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97A" w:rsidRPr="00F6097A" w:rsidRDefault="00F6097A" w:rsidP="00DD7C03">
      <w:pPr>
        <w:jc w:val="center"/>
        <w:rPr>
          <w:sz w:val="36"/>
          <w:szCs w:val="36"/>
          <w:lang w:val="de-DE"/>
        </w:rPr>
      </w:pPr>
      <w:bookmarkStart w:id="0" w:name="_GoBack"/>
      <w:bookmarkEnd w:id="0"/>
      <w:r w:rsidRPr="00F6097A">
        <w:rPr>
          <w:sz w:val="36"/>
          <w:szCs w:val="36"/>
          <w:lang w:val="de-DE"/>
        </w:rPr>
        <w:t>Aufgabe: Finde die richtige Definition zu jedem Begriff!</w:t>
      </w:r>
    </w:p>
    <w:p w:rsidR="00DD7C03" w:rsidRPr="00F6097A" w:rsidRDefault="00DD7C03">
      <w:pPr>
        <w:rPr>
          <w:lang w:val="de-D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60"/>
        <w:gridCol w:w="2551"/>
        <w:gridCol w:w="5471"/>
      </w:tblGrid>
      <w:tr w:rsidR="00DD7C03" w:rsidRPr="001B2F8A" w:rsidTr="005B0E76">
        <w:tc>
          <w:tcPr>
            <w:tcW w:w="2660" w:type="dxa"/>
            <w:tcBorders>
              <w:bottom w:val="single" w:sz="4" w:space="0" w:color="auto"/>
              <w:right w:val="single" w:sz="4" w:space="0" w:color="auto"/>
            </w:tcBorders>
          </w:tcPr>
          <w:p w:rsidR="00DD7C03" w:rsidRPr="00F6097A" w:rsidRDefault="00DD7C03">
            <w:pPr>
              <w:rPr>
                <w:sz w:val="40"/>
                <w:szCs w:val="40"/>
                <w:lang w:val="de-DE"/>
              </w:rPr>
            </w:pPr>
          </w:p>
          <w:p w:rsidR="00DD7C03" w:rsidRPr="00DD7C03" w:rsidRDefault="00DD7C03" w:rsidP="00DD7C03">
            <w:pPr>
              <w:jc w:val="center"/>
              <w:rPr>
                <w:b/>
                <w:sz w:val="36"/>
                <w:szCs w:val="36"/>
              </w:rPr>
            </w:pPr>
            <w:r w:rsidRPr="00DD7C03">
              <w:rPr>
                <w:b/>
                <w:sz w:val="36"/>
                <w:szCs w:val="36"/>
              </w:rPr>
              <w:t>Transgender</w:t>
            </w:r>
          </w:p>
          <w:p w:rsidR="00DD7C03" w:rsidRPr="00DD7C03" w:rsidRDefault="00DD7C03">
            <w:pPr>
              <w:rPr>
                <w:sz w:val="40"/>
                <w:szCs w:val="4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7C03" w:rsidRPr="00DD7C03" w:rsidRDefault="00DD7C03">
            <w:pPr>
              <w:rPr>
                <w:sz w:val="40"/>
                <w:szCs w:val="40"/>
              </w:rPr>
            </w:pPr>
          </w:p>
        </w:tc>
        <w:tc>
          <w:tcPr>
            <w:tcW w:w="5471" w:type="dxa"/>
            <w:tcBorders>
              <w:left w:val="single" w:sz="4" w:space="0" w:color="auto"/>
              <w:bottom w:val="single" w:sz="4" w:space="0" w:color="auto"/>
            </w:tcBorders>
          </w:tcPr>
          <w:p w:rsidR="00DD7C03" w:rsidRPr="001B2F8A" w:rsidRDefault="001B2F8A">
            <w:pPr>
              <w:rPr>
                <w:sz w:val="32"/>
                <w:szCs w:val="32"/>
                <w:lang w:val="de-DE"/>
              </w:rPr>
            </w:pPr>
            <w:r w:rsidRPr="001B2F8A">
              <w:rPr>
                <w:sz w:val="32"/>
                <w:szCs w:val="32"/>
                <w:lang w:val="de-DE"/>
              </w:rPr>
              <w:t>Eine Person, die sich emotional, romantisch und / oder sexuell zum gegensätzlichen Geschlecht hing</w:t>
            </w:r>
            <w:r>
              <w:rPr>
                <w:sz w:val="32"/>
                <w:szCs w:val="32"/>
                <w:lang w:val="de-DE"/>
              </w:rPr>
              <w:t>ezogen fühlt.</w:t>
            </w:r>
          </w:p>
        </w:tc>
      </w:tr>
      <w:tr w:rsidR="00DD7C03" w:rsidRPr="001B2F8A" w:rsidTr="005B0E76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C03" w:rsidRPr="001B2F8A" w:rsidRDefault="00DD7C03">
            <w:pPr>
              <w:rPr>
                <w:sz w:val="40"/>
                <w:szCs w:val="40"/>
                <w:lang w:val="de-D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D7C03" w:rsidRPr="001B2F8A" w:rsidRDefault="00DD7C03">
            <w:pPr>
              <w:rPr>
                <w:sz w:val="40"/>
                <w:szCs w:val="40"/>
                <w:lang w:val="de-DE"/>
              </w:rPr>
            </w:pPr>
          </w:p>
        </w:tc>
        <w:tc>
          <w:tcPr>
            <w:tcW w:w="5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C03" w:rsidRPr="001B2F8A" w:rsidRDefault="00DD7C03">
            <w:pPr>
              <w:rPr>
                <w:sz w:val="40"/>
                <w:szCs w:val="40"/>
                <w:lang w:val="de-DE"/>
              </w:rPr>
            </w:pPr>
          </w:p>
        </w:tc>
      </w:tr>
      <w:tr w:rsidR="00DD7C03" w:rsidRPr="001B2F8A" w:rsidTr="005B0E76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DD7C03" w:rsidRPr="001B2F8A" w:rsidRDefault="00DD7C03">
            <w:pPr>
              <w:rPr>
                <w:sz w:val="40"/>
                <w:szCs w:val="40"/>
                <w:lang w:val="de-DE"/>
              </w:rPr>
            </w:pPr>
          </w:p>
          <w:p w:rsidR="00DD7C03" w:rsidRPr="0005555B" w:rsidRDefault="001B2F8A" w:rsidP="00DD7C03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Homosexuel</w:t>
            </w:r>
            <w:r w:rsidR="00DD7C03" w:rsidRPr="0005555B">
              <w:rPr>
                <w:b/>
                <w:sz w:val="36"/>
                <w:szCs w:val="36"/>
              </w:rPr>
              <w:t>l</w:t>
            </w:r>
            <w:proofErr w:type="spellEnd"/>
          </w:p>
          <w:p w:rsidR="00DD7C03" w:rsidRPr="00DD7C03" w:rsidRDefault="00DD7C03">
            <w:pPr>
              <w:rPr>
                <w:sz w:val="40"/>
                <w:szCs w:val="40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DD7C03" w:rsidRPr="00DD7C03" w:rsidRDefault="00DD7C03">
            <w:pPr>
              <w:rPr>
                <w:sz w:val="40"/>
                <w:szCs w:val="40"/>
              </w:rPr>
            </w:pPr>
          </w:p>
        </w:tc>
        <w:tc>
          <w:tcPr>
            <w:tcW w:w="5471" w:type="dxa"/>
            <w:tcBorders>
              <w:top w:val="single" w:sz="4" w:space="0" w:color="auto"/>
              <w:bottom w:val="single" w:sz="4" w:space="0" w:color="auto"/>
            </w:tcBorders>
          </w:tcPr>
          <w:p w:rsidR="00DD7C03" w:rsidRDefault="001B2F8A" w:rsidP="001B2F8A">
            <w:pPr>
              <w:rPr>
                <w:sz w:val="32"/>
                <w:szCs w:val="32"/>
                <w:lang w:val="de-DE"/>
              </w:rPr>
            </w:pPr>
            <w:r w:rsidRPr="001B2F8A">
              <w:rPr>
                <w:sz w:val="32"/>
                <w:szCs w:val="32"/>
                <w:lang w:val="de-DE"/>
              </w:rPr>
              <w:t xml:space="preserve">Eine Frau, die sich emotional, romantisch und / oder </w:t>
            </w:r>
            <w:r>
              <w:rPr>
                <w:sz w:val="32"/>
                <w:szCs w:val="32"/>
                <w:lang w:val="de-DE"/>
              </w:rPr>
              <w:t xml:space="preserve">sexuell zu einer anderen Frau </w:t>
            </w:r>
            <w:r w:rsidRPr="001B2F8A">
              <w:rPr>
                <w:sz w:val="32"/>
                <w:szCs w:val="32"/>
                <w:lang w:val="de-DE"/>
              </w:rPr>
              <w:t>hing</w:t>
            </w:r>
            <w:r>
              <w:rPr>
                <w:sz w:val="32"/>
                <w:szCs w:val="32"/>
                <w:lang w:val="de-DE"/>
              </w:rPr>
              <w:t>ezogen fühlt.</w:t>
            </w:r>
          </w:p>
          <w:p w:rsidR="005B0E76" w:rsidRPr="001B2F8A" w:rsidRDefault="005B0E76" w:rsidP="001B2F8A">
            <w:pPr>
              <w:rPr>
                <w:b/>
                <w:sz w:val="32"/>
                <w:szCs w:val="32"/>
                <w:u w:val="single"/>
                <w:lang w:val="de-DE"/>
              </w:rPr>
            </w:pPr>
          </w:p>
        </w:tc>
      </w:tr>
      <w:tr w:rsidR="00DD7C03" w:rsidRPr="001B2F8A" w:rsidTr="005B0E76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C03" w:rsidRPr="001B2F8A" w:rsidRDefault="00DD7C03">
            <w:pPr>
              <w:rPr>
                <w:sz w:val="40"/>
                <w:szCs w:val="40"/>
                <w:lang w:val="de-D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D7C03" w:rsidRPr="001B2F8A" w:rsidRDefault="00DD7C03">
            <w:pPr>
              <w:rPr>
                <w:sz w:val="40"/>
                <w:szCs w:val="40"/>
                <w:lang w:val="de-DE"/>
              </w:rPr>
            </w:pPr>
          </w:p>
        </w:tc>
        <w:tc>
          <w:tcPr>
            <w:tcW w:w="5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C03" w:rsidRPr="001B2F8A" w:rsidRDefault="00DD7C03">
            <w:pPr>
              <w:rPr>
                <w:sz w:val="40"/>
                <w:szCs w:val="40"/>
                <w:lang w:val="de-DE"/>
              </w:rPr>
            </w:pPr>
          </w:p>
        </w:tc>
      </w:tr>
      <w:tr w:rsidR="00DD7C03" w:rsidRPr="001B2F8A" w:rsidTr="005B0E76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DD7C03" w:rsidRPr="001B2F8A" w:rsidRDefault="00DD7C03">
            <w:pPr>
              <w:rPr>
                <w:sz w:val="40"/>
                <w:szCs w:val="40"/>
                <w:lang w:val="de-DE"/>
              </w:rPr>
            </w:pPr>
          </w:p>
          <w:p w:rsidR="00DD7C03" w:rsidRPr="0005555B" w:rsidRDefault="001B2F8A" w:rsidP="00DD7C03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Heterosexuel</w:t>
            </w:r>
            <w:r w:rsidR="00DD7C03" w:rsidRPr="0005555B">
              <w:rPr>
                <w:b/>
                <w:sz w:val="36"/>
                <w:szCs w:val="36"/>
              </w:rPr>
              <w:t>l</w:t>
            </w:r>
            <w:proofErr w:type="spellEnd"/>
          </w:p>
          <w:p w:rsidR="00DD7C03" w:rsidRPr="00DD7C03" w:rsidRDefault="00DD7C03">
            <w:pPr>
              <w:rPr>
                <w:sz w:val="40"/>
                <w:szCs w:val="40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DD7C03" w:rsidRPr="00DD7C03" w:rsidRDefault="00DD7C03">
            <w:pPr>
              <w:rPr>
                <w:sz w:val="40"/>
                <w:szCs w:val="40"/>
              </w:rPr>
            </w:pPr>
          </w:p>
        </w:tc>
        <w:tc>
          <w:tcPr>
            <w:tcW w:w="5471" w:type="dxa"/>
            <w:tcBorders>
              <w:top w:val="single" w:sz="4" w:space="0" w:color="auto"/>
              <w:bottom w:val="single" w:sz="4" w:space="0" w:color="auto"/>
            </w:tcBorders>
          </w:tcPr>
          <w:p w:rsidR="00DD7C03" w:rsidRDefault="001B2F8A" w:rsidP="001B2F8A">
            <w:pPr>
              <w:rPr>
                <w:sz w:val="32"/>
                <w:szCs w:val="32"/>
                <w:lang w:val="de-DE"/>
              </w:rPr>
            </w:pPr>
            <w:r>
              <w:rPr>
                <w:sz w:val="32"/>
                <w:szCs w:val="32"/>
                <w:lang w:val="de-DE"/>
              </w:rPr>
              <w:t>Ein Mann</w:t>
            </w:r>
            <w:r w:rsidRPr="001B2F8A">
              <w:rPr>
                <w:sz w:val="32"/>
                <w:szCs w:val="32"/>
                <w:lang w:val="de-DE"/>
              </w:rPr>
              <w:t xml:space="preserve">, </w:t>
            </w:r>
            <w:r>
              <w:rPr>
                <w:sz w:val="32"/>
                <w:szCs w:val="32"/>
                <w:lang w:val="de-DE"/>
              </w:rPr>
              <w:t>der</w:t>
            </w:r>
            <w:r w:rsidRPr="001B2F8A">
              <w:rPr>
                <w:sz w:val="32"/>
                <w:szCs w:val="32"/>
                <w:lang w:val="de-DE"/>
              </w:rPr>
              <w:t xml:space="preserve"> sich emotional, romantisch und / oder </w:t>
            </w:r>
            <w:r>
              <w:rPr>
                <w:sz w:val="32"/>
                <w:szCs w:val="32"/>
                <w:lang w:val="de-DE"/>
              </w:rPr>
              <w:t xml:space="preserve">sexuell zu einem anderen Mann </w:t>
            </w:r>
            <w:r w:rsidRPr="001B2F8A">
              <w:rPr>
                <w:sz w:val="32"/>
                <w:szCs w:val="32"/>
                <w:lang w:val="de-DE"/>
              </w:rPr>
              <w:t>hing</w:t>
            </w:r>
            <w:r>
              <w:rPr>
                <w:sz w:val="32"/>
                <w:szCs w:val="32"/>
                <w:lang w:val="de-DE"/>
              </w:rPr>
              <w:t>ezogen fühlt.</w:t>
            </w:r>
          </w:p>
          <w:p w:rsidR="005B0E76" w:rsidRPr="001B2F8A" w:rsidRDefault="005B0E76" w:rsidP="001B2F8A">
            <w:pPr>
              <w:rPr>
                <w:b/>
                <w:sz w:val="32"/>
                <w:szCs w:val="32"/>
                <w:u w:val="single"/>
                <w:lang w:val="de-DE"/>
              </w:rPr>
            </w:pPr>
          </w:p>
        </w:tc>
      </w:tr>
      <w:tr w:rsidR="00DD7C03" w:rsidRPr="001B2F8A" w:rsidTr="005B0E76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C03" w:rsidRPr="001B2F8A" w:rsidRDefault="00DD7C03">
            <w:pPr>
              <w:rPr>
                <w:sz w:val="40"/>
                <w:szCs w:val="40"/>
                <w:lang w:val="de-D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D7C03" w:rsidRPr="001B2F8A" w:rsidRDefault="00DD7C03">
            <w:pPr>
              <w:rPr>
                <w:sz w:val="40"/>
                <w:szCs w:val="40"/>
                <w:lang w:val="de-DE"/>
              </w:rPr>
            </w:pPr>
          </w:p>
        </w:tc>
        <w:tc>
          <w:tcPr>
            <w:tcW w:w="5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C03" w:rsidRPr="001B2F8A" w:rsidRDefault="00DD7C03">
            <w:pPr>
              <w:rPr>
                <w:sz w:val="40"/>
                <w:szCs w:val="40"/>
                <w:lang w:val="de-DE"/>
              </w:rPr>
            </w:pPr>
          </w:p>
        </w:tc>
      </w:tr>
      <w:tr w:rsidR="00DD7C03" w:rsidRPr="001B2F8A" w:rsidTr="005B0E76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DD7C03" w:rsidRPr="001B2F8A" w:rsidRDefault="00DD7C03">
            <w:pPr>
              <w:rPr>
                <w:sz w:val="40"/>
                <w:szCs w:val="40"/>
                <w:lang w:val="de-DE"/>
              </w:rPr>
            </w:pPr>
          </w:p>
          <w:p w:rsidR="00DD7C03" w:rsidRPr="00DD7C03" w:rsidRDefault="001B2F8A" w:rsidP="00DD7C03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Lesbisch</w:t>
            </w:r>
            <w:proofErr w:type="spellEnd"/>
          </w:p>
          <w:p w:rsidR="00DD7C03" w:rsidRPr="00DD7C03" w:rsidRDefault="00DD7C03">
            <w:pPr>
              <w:rPr>
                <w:sz w:val="40"/>
                <w:szCs w:val="40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DD7C03" w:rsidRPr="00DD7C03" w:rsidRDefault="00DD7C03">
            <w:pPr>
              <w:rPr>
                <w:sz w:val="40"/>
                <w:szCs w:val="40"/>
              </w:rPr>
            </w:pPr>
          </w:p>
        </w:tc>
        <w:tc>
          <w:tcPr>
            <w:tcW w:w="5471" w:type="dxa"/>
            <w:tcBorders>
              <w:top w:val="single" w:sz="4" w:space="0" w:color="auto"/>
              <w:bottom w:val="single" w:sz="4" w:space="0" w:color="auto"/>
            </w:tcBorders>
          </w:tcPr>
          <w:p w:rsidR="00DD7C03" w:rsidRPr="001B2F8A" w:rsidRDefault="001B2F8A" w:rsidP="001B2F8A">
            <w:pPr>
              <w:rPr>
                <w:sz w:val="32"/>
                <w:szCs w:val="32"/>
                <w:lang w:val="de-DE"/>
              </w:rPr>
            </w:pPr>
            <w:r w:rsidRPr="001B2F8A">
              <w:rPr>
                <w:sz w:val="32"/>
                <w:szCs w:val="32"/>
                <w:lang w:val="de-DE"/>
              </w:rPr>
              <w:t xml:space="preserve">Eine Person, die </w:t>
            </w:r>
            <w:r>
              <w:rPr>
                <w:sz w:val="32"/>
                <w:szCs w:val="32"/>
                <w:lang w:val="de-DE"/>
              </w:rPr>
              <w:t>als Baby einem Geschlecht zugeordnet wu</w:t>
            </w:r>
            <w:r w:rsidRPr="001B2F8A">
              <w:rPr>
                <w:sz w:val="32"/>
                <w:szCs w:val="32"/>
                <w:lang w:val="de-DE"/>
              </w:rPr>
              <w:t>rd</w:t>
            </w:r>
            <w:r>
              <w:rPr>
                <w:sz w:val="32"/>
                <w:szCs w:val="32"/>
                <w:lang w:val="de-DE"/>
              </w:rPr>
              <w:t>e</w:t>
            </w:r>
            <w:r w:rsidRPr="001B2F8A">
              <w:rPr>
                <w:sz w:val="32"/>
                <w:szCs w:val="32"/>
                <w:lang w:val="de-DE"/>
              </w:rPr>
              <w:t xml:space="preserve">, sich aber als zum </w:t>
            </w:r>
            <w:r>
              <w:rPr>
                <w:sz w:val="32"/>
                <w:szCs w:val="32"/>
                <w:lang w:val="de-DE"/>
              </w:rPr>
              <w:t>anderen</w:t>
            </w:r>
            <w:r w:rsidRPr="001B2F8A">
              <w:rPr>
                <w:sz w:val="32"/>
                <w:szCs w:val="32"/>
                <w:lang w:val="de-DE"/>
              </w:rPr>
              <w:t xml:space="preserve"> Geschlecht zugehörig fühlt</w:t>
            </w:r>
            <w:r>
              <w:rPr>
                <w:sz w:val="32"/>
                <w:szCs w:val="32"/>
                <w:lang w:val="de-DE"/>
              </w:rPr>
              <w:t xml:space="preserve"> und so auch lebt</w:t>
            </w:r>
            <w:r w:rsidRPr="001B2F8A">
              <w:rPr>
                <w:sz w:val="32"/>
                <w:szCs w:val="32"/>
                <w:lang w:val="de-DE"/>
              </w:rPr>
              <w:t xml:space="preserve">. </w:t>
            </w:r>
          </w:p>
        </w:tc>
      </w:tr>
      <w:tr w:rsidR="00DD7C03" w:rsidRPr="001B2F8A" w:rsidTr="005B0E76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C03" w:rsidRPr="001B2F8A" w:rsidRDefault="00DD7C03">
            <w:pPr>
              <w:rPr>
                <w:sz w:val="40"/>
                <w:szCs w:val="40"/>
                <w:lang w:val="de-D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D7C03" w:rsidRPr="001B2F8A" w:rsidRDefault="00DD7C03">
            <w:pPr>
              <w:rPr>
                <w:sz w:val="40"/>
                <w:szCs w:val="40"/>
                <w:lang w:val="de-DE"/>
              </w:rPr>
            </w:pPr>
          </w:p>
        </w:tc>
        <w:tc>
          <w:tcPr>
            <w:tcW w:w="5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C03" w:rsidRPr="001B2F8A" w:rsidRDefault="00DD7C03">
            <w:pPr>
              <w:rPr>
                <w:sz w:val="40"/>
                <w:szCs w:val="40"/>
                <w:lang w:val="de-DE"/>
              </w:rPr>
            </w:pPr>
          </w:p>
        </w:tc>
      </w:tr>
      <w:tr w:rsidR="00DD7C03" w:rsidRPr="005B0E76" w:rsidTr="005B0E76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DD7C03" w:rsidRPr="001B2F8A" w:rsidRDefault="00DD7C03" w:rsidP="00DD7C03">
            <w:pPr>
              <w:rPr>
                <w:b/>
                <w:sz w:val="36"/>
                <w:szCs w:val="36"/>
                <w:lang w:val="de-DE"/>
              </w:rPr>
            </w:pPr>
          </w:p>
          <w:p w:rsidR="00DD7C03" w:rsidRPr="001B2F8A" w:rsidRDefault="001B2F8A" w:rsidP="00DD7C03">
            <w:pPr>
              <w:jc w:val="center"/>
              <w:rPr>
                <w:b/>
                <w:sz w:val="36"/>
                <w:szCs w:val="36"/>
                <w:lang w:val="de-DE"/>
              </w:rPr>
            </w:pPr>
            <w:r w:rsidRPr="001B2F8A">
              <w:rPr>
                <w:b/>
                <w:sz w:val="36"/>
                <w:szCs w:val="36"/>
                <w:lang w:val="de-DE"/>
              </w:rPr>
              <w:t>Schwul</w:t>
            </w:r>
          </w:p>
          <w:p w:rsidR="00DD7C03" w:rsidRPr="001B2F8A" w:rsidRDefault="00DD7C03" w:rsidP="00DD7C03">
            <w:pPr>
              <w:jc w:val="center"/>
              <w:rPr>
                <w:sz w:val="40"/>
                <w:szCs w:val="40"/>
                <w:lang w:val="de-DE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DD7C03" w:rsidRPr="001B2F8A" w:rsidRDefault="00DD7C03">
            <w:pPr>
              <w:rPr>
                <w:sz w:val="40"/>
                <w:szCs w:val="40"/>
                <w:lang w:val="de-DE"/>
              </w:rPr>
            </w:pPr>
          </w:p>
        </w:tc>
        <w:tc>
          <w:tcPr>
            <w:tcW w:w="5471" w:type="dxa"/>
            <w:tcBorders>
              <w:top w:val="single" w:sz="4" w:space="0" w:color="auto"/>
              <w:bottom w:val="single" w:sz="4" w:space="0" w:color="auto"/>
            </w:tcBorders>
          </w:tcPr>
          <w:p w:rsidR="00DD7C03" w:rsidRDefault="005B0E76">
            <w:pPr>
              <w:rPr>
                <w:sz w:val="32"/>
                <w:szCs w:val="32"/>
                <w:lang w:val="de-DE"/>
              </w:rPr>
            </w:pPr>
            <w:r w:rsidRPr="005B0E76">
              <w:rPr>
                <w:sz w:val="32"/>
                <w:szCs w:val="32"/>
                <w:lang w:val="de-DE"/>
              </w:rPr>
              <w:t xml:space="preserve">Ein Überbegriff für eine Person, die sich nicht ausschließlich als </w:t>
            </w:r>
            <w:r>
              <w:rPr>
                <w:sz w:val="32"/>
                <w:szCs w:val="32"/>
                <w:lang w:val="de-DE"/>
              </w:rPr>
              <w:t>Mann</w:t>
            </w:r>
            <w:r w:rsidRPr="005B0E76">
              <w:rPr>
                <w:sz w:val="32"/>
                <w:szCs w:val="32"/>
                <w:lang w:val="de-DE"/>
              </w:rPr>
              <w:t xml:space="preserve"> oder </w:t>
            </w:r>
            <w:r>
              <w:rPr>
                <w:sz w:val="32"/>
                <w:szCs w:val="32"/>
                <w:lang w:val="de-DE"/>
              </w:rPr>
              <w:t>Frau</w:t>
            </w:r>
            <w:r w:rsidRPr="005B0E76">
              <w:rPr>
                <w:sz w:val="32"/>
                <w:szCs w:val="32"/>
                <w:lang w:val="de-DE"/>
              </w:rPr>
              <w:t xml:space="preserve"> definiert </w:t>
            </w:r>
            <w:r>
              <w:rPr>
                <w:sz w:val="32"/>
                <w:szCs w:val="32"/>
                <w:lang w:val="de-DE"/>
              </w:rPr>
              <w:t>oder sogar als beides ansieht.</w:t>
            </w:r>
          </w:p>
          <w:p w:rsidR="005B0E76" w:rsidRPr="005B0E76" w:rsidRDefault="005B0E76">
            <w:pPr>
              <w:rPr>
                <w:sz w:val="32"/>
                <w:szCs w:val="32"/>
                <w:lang w:val="de-DE"/>
              </w:rPr>
            </w:pPr>
          </w:p>
        </w:tc>
      </w:tr>
      <w:tr w:rsidR="00DD7C03" w:rsidRPr="005B0E76" w:rsidTr="005B0E76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C03" w:rsidRPr="005B0E76" w:rsidRDefault="00DD7C03">
            <w:pPr>
              <w:rPr>
                <w:sz w:val="40"/>
                <w:szCs w:val="40"/>
                <w:lang w:val="de-D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D7C03" w:rsidRPr="005B0E76" w:rsidRDefault="00DD7C03">
            <w:pPr>
              <w:rPr>
                <w:sz w:val="40"/>
                <w:szCs w:val="40"/>
                <w:lang w:val="de-DE"/>
              </w:rPr>
            </w:pPr>
          </w:p>
        </w:tc>
        <w:tc>
          <w:tcPr>
            <w:tcW w:w="5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C03" w:rsidRPr="005B0E76" w:rsidRDefault="00DD7C03">
            <w:pPr>
              <w:rPr>
                <w:sz w:val="40"/>
                <w:szCs w:val="40"/>
                <w:lang w:val="de-DE"/>
              </w:rPr>
            </w:pPr>
          </w:p>
        </w:tc>
      </w:tr>
      <w:tr w:rsidR="00DD7C03" w:rsidRPr="005B0E76" w:rsidTr="005B0E76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DD7C03" w:rsidRPr="005B0E76" w:rsidRDefault="00DD7C03">
            <w:pPr>
              <w:rPr>
                <w:sz w:val="40"/>
                <w:szCs w:val="40"/>
                <w:lang w:val="de-DE"/>
              </w:rPr>
            </w:pPr>
          </w:p>
          <w:p w:rsidR="00DD7C03" w:rsidRPr="0005555B" w:rsidRDefault="001B2F8A" w:rsidP="00DD7C03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Pansexuel</w:t>
            </w:r>
            <w:r w:rsidR="00DD7C03" w:rsidRPr="0005555B">
              <w:rPr>
                <w:b/>
                <w:sz w:val="36"/>
                <w:szCs w:val="36"/>
              </w:rPr>
              <w:t>l</w:t>
            </w:r>
            <w:proofErr w:type="spellEnd"/>
          </w:p>
          <w:p w:rsidR="00DD7C03" w:rsidRPr="00DD7C03" w:rsidRDefault="00DD7C03" w:rsidP="00DD7C0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DD7C03" w:rsidRPr="00DD7C03" w:rsidRDefault="00DD7C03">
            <w:pPr>
              <w:rPr>
                <w:sz w:val="40"/>
                <w:szCs w:val="40"/>
              </w:rPr>
            </w:pPr>
          </w:p>
        </w:tc>
        <w:tc>
          <w:tcPr>
            <w:tcW w:w="5471" w:type="dxa"/>
            <w:tcBorders>
              <w:top w:val="single" w:sz="4" w:space="0" w:color="auto"/>
              <w:bottom w:val="single" w:sz="4" w:space="0" w:color="auto"/>
            </w:tcBorders>
          </w:tcPr>
          <w:p w:rsidR="00DD7C03" w:rsidRPr="005B0E76" w:rsidRDefault="005B0E76" w:rsidP="005B0E76">
            <w:pPr>
              <w:rPr>
                <w:sz w:val="32"/>
                <w:szCs w:val="32"/>
                <w:lang w:val="de-DE"/>
              </w:rPr>
            </w:pPr>
            <w:r w:rsidRPr="005B0E76">
              <w:rPr>
                <w:sz w:val="32"/>
                <w:szCs w:val="32"/>
                <w:lang w:val="de-DE"/>
              </w:rPr>
              <w:t>Eine Person, die emotionale, romantische und</w:t>
            </w:r>
            <w:r>
              <w:rPr>
                <w:sz w:val="32"/>
                <w:szCs w:val="32"/>
                <w:lang w:val="de-DE"/>
              </w:rPr>
              <w:t xml:space="preserve"> / </w:t>
            </w:r>
            <w:r w:rsidRPr="005B0E76">
              <w:rPr>
                <w:sz w:val="32"/>
                <w:szCs w:val="32"/>
                <w:lang w:val="de-DE"/>
              </w:rPr>
              <w:t xml:space="preserve">oder sexuelle Anziehung </w:t>
            </w:r>
            <w:r>
              <w:rPr>
                <w:sz w:val="32"/>
                <w:szCs w:val="32"/>
                <w:lang w:val="de-DE"/>
              </w:rPr>
              <w:t>für</w:t>
            </w:r>
            <w:r w:rsidRPr="005B0E76">
              <w:rPr>
                <w:sz w:val="32"/>
                <w:szCs w:val="32"/>
                <w:lang w:val="de-DE"/>
              </w:rPr>
              <w:t xml:space="preserve"> Menschen jeder Geschlechtsidentität entwickeln</w:t>
            </w:r>
            <w:r>
              <w:rPr>
                <w:sz w:val="32"/>
                <w:szCs w:val="32"/>
                <w:lang w:val="de-DE"/>
              </w:rPr>
              <w:t xml:space="preserve"> kann</w:t>
            </w:r>
            <w:r w:rsidRPr="005B0E76">
              <w:rPr>
                <w:sz w:val="32"/>
                <w:szCs w:val="32"/>
                <w:lang w:val="de-DE"/>
              </w:rPr>
              <w:t xml:space="preserve">. </w:t>
            </w:r>
          </w:p>
        </w:tc>
      </w:tr>
      <w:tr w:rsidR="00DD7C03" w:rsidRPr="005B0E76" w:rsidTr="005B0E76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C03" w:rsidRPr="005B0E76" w:rsidRDefault="00DD7C03">
            <w:pPr>
              <w:rPr>
                <w:sz w:val="40"/>
                <w:szCs w:val="40"/>
                <w:lang w:val="de-D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D7C03" w:rsidRPr="005B0E76" w:rsidRDefault="00DD7C03">
            <w:pPr>
              <w:rPr>
                <w:sz w:val="40"/>
                <w:szCs w:val="40"/>
                <w:lang w:val="de-DE"/>
              </w:rPr>
            </w:pPr>
          </w:p>
        </w:tc>
        <w:tc>
          <w:tcPr>
            <w:tcW w:w="5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C03" w:rsidRPr="005B0E76" w:rsidRDefault="00DD7C03">
            <w:pPr>
              <w:rPr>
                <w:sz w:val="40"/>
                <w:szCs w:val="40"/>
                <w:lang w:val="de-DE"/>
              </w:rPr>
            </w:pPr>
          </w:p>
        </w:tc>
      </w:tr>
      <w:tr w:rsidR="00DD7C03" w:rsidRPr="005B0E76" w:rsidTr="005B0E76">
        <w:tc>
          <w:tcPr>
            <w:tcW w:w="2660" w:type="dxa"/>
            <w:tcBorders>
              <w:top w:val="single" w:sz="4" w:space="0" w:color="auto"/>
              <w:right w:val="single" w:sz="4" w:space="0" w:color="auto"/>
            </w:tcBorders>
          </w:tcPr>
          <w:p w:rsidR="00DD7C03" w:rsidRPr="005B0E76" w:rsidRDefault="00DD7C03" w:rsidP="00DD7C03">
            <w:pPr>
              <w:rPr>
                <w:b/>
                <w:sz w:val="36"/>
                <w:szCs w:val="36"/>
                <w:lang w:val="de-DE"/>
              </w:rPr>
            </w:pPr>
          </w:p>
          <w:p w:rsidR="00DD7C03" w:rsidRPr="0005555B" w:rsidRDefault="001B2F8A" w:rsidP="001B2F8A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Nichtbinär</w:t>
            </w:r>
            <w:proofErr w:type="spellEnd"/>
          </w:p>
          <w:p w:rsidR="00DD7C03" w:rsidRPr="00DD7C03" w:rsidRDefault="00DD7C03">
            <w:pPr>
              <w:rPr>
                <w:sz w:val="40"/>
                <w:szCs w:val="4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7C03" w:rsidRPr="00DD7C03" w:rsidRDefault="00DD7C03">
            <w:pPr>
              <w:rPr>
                <w:sz w:val="40"/>
                <w:szCs w:val="40"/>
              </w:rPr>
            </w:pP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</w:tcBorders>
          </w:tcPr>
          <w:p w:rsidR="005B0E76" w:rsidRDefault="009740E5" w:rsidP="005B0E76">
            <w:pPr>
              <w:rPr>
                <w:sz w:val="32"/>
                <w:szCs w:val="32"/>
                <w:lang w:val="de-DE"/>
              </w:rPr>
            </w:pPr>
            <w:r w:rsidRPr="0066668B">
              <w:rPr>
                <w:rFonts w:ascii="Arial" w:eastAsia="Times New Roman" w:hAnsi="Arial" w:cs="Arial"/>
                <w:noProof/>
                <w:color w:val="333333"/>
                <w:sz w:val="19"/>
                <w:szCs w:val="19"/>
                <w:lang w:val="nl-BE" w:eastAsia="nl-BE"/>
              </w:rPr>
              <w:drawing>
                <wp:anchor distT="0" distB="0" distL="114300" distR="114300" simplePos="0" relativeHeight="251658240" behindDoc="0" locked="0" layoutInCell="1" allowOverlap="1" wp14:anchorId="71CAAAA1" wp14:editId="0700E7DD">
                  <wp:simplePos x="0" y="0"/>
                  <wp:positionH relativeFrom="column">
                    <wp:posOffset>1360170</wp:posOffset>
                  </wp:positionH>
                  <wp:positionV relativeFrom="paragraph">
                    <wp:posOffset>1038225</wp:posOffset>
                  </wp:positionV>
                  <wp:extent cx="1866900" cy="400050"/>
                  <wp:effectExtent l="0" t="0" r="0" b="0"/>
                  <wp:wrapNone/>
                  <wp:docPr id="1" name="Picture 1" descr="http://www.longeaton.derbyshire.sch.uk/assets/Misc/Homopoly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longeaton.derbyshire.sch.uk/assets/Misc/Homopoly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B0E76" w:rsidRPr="005B0E76">
              <w:rPr>
                <w:sz w:val="32"/>
                <w:szCs w:val="32"/>
                <w:lang w:val="de-DE"/>
              </w:rPr>
              <w:t xml:space="preserve">Eine Person, </w:t>
            </w:r>
            <w:r w:rsidR="005B0E76" w:rsidRPr="001B2F8A">
              <w:rPr>
                <w:sz w:val="32"/>
                <w:szCs w:val="32"/>
                <w:lang w:val="de-DE"/>
              </w:rPr>
              <w:t xml:space="preserve">die sich emotional, romantisch und / oder </w:t>
            </w:r>
            <w:r w:rsidR="005B0E76">
              <w:rPr>
                <w:sz w:val="32"/>
                <w:szCs w:val="32"/>
                <w:lang w:val="de-DE"/>
              </w:rPr>
              <w:t xml:space="preserve">sexuell zum </w:t>
            </w:r>
            <w:r w:rsidR="00C0433C">
              <w:rPr>
                <w:sz w:val="32"/>
                <w:szCs w:val="32"/>
                <w:lang w:val="de-DE"/>
              </w:rPr>
              <w:t>gleichen</w:t>
            </w:r>
            <w:r w:rsidR="005B0E76">
              <w:rPr>
                <w:sz w:val="32"/>
                <w:szCs w:val="32"/>
                <w:lang w:val="de-DE"/>
              </w:rPr>
              <w:t xml:space="preserve"> Geschlecht </w:t>
            </w:r>
            <w:r w:rsidR="005B0E76" w:rsidRPr="001B2F8A">
              <w:rPr>
                <w:sz w:val="32"/>
                <w:szCs w:val="32"/>
                <w:lang w:val="de-DE"/>
              </w:rPr>
              <w:t>hing</w:t>
            </w:r>
            <w:r w:rsidR="005B0E76">
              <w:rPr>
                <w:sz w:val="32"/>
                <w:szCs w:val="32"/>
                <w:lang w:val="de-DE"/>
              </w:rPr>
              <w:t>ezogen fühlt.</w:t>
            </w:r>
          </w:p>
          <w:p w:rsidR="00DD7C03" w:rsidRPr="005B0E76" w:rsidRDefault="00DD7C03">
            <w:pPr>
              <w:rPr>
                <w:sz w:val="32"/>
                <w:szCs w:val="32"/>
                <w:lang w:val="de-DE"/>
              </w:rPr>
            </w:pPr>
          </w:p>
        </w:tc>
      </w:tr>
    </w:tbl>
    <w:p w:rsidR="00DD7C03" w:rsidRPr="005B0E76" w:rsidRDefault="00DD7C03" w:rsidP="00C0433C">
      <w:pPr>
        <w:rPr>
          <w:sz w:val="40"/>
          <w:szCs w:val="40"/>
          <w:lang w:val="de-DE"/>
        </w:rPr>
      </w:pPr>
    </w:p>
    <w:sectPr w:rsidR="00DD7C03" w:rsidRPr="005B0E76" w:rsidSect="00DD7C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C03"/>
    <w:rsid w:val="001B2F8A"/>
    <w:rsid w:val="005B0E76"/>
    <w:rsid w:val="00626F28"/>
    <w:rsid w:val="008D57B1"/>
    <w:rsid w:val="009740E5"/>
    <w:rsid w:val="00A4410E"/>
    <w:rsid w:val="00AC5867"/>
    <w:rsid w:val="00C0433C"/>
    <w:rsid w:val="00DD7C03"/>
    <w:rsid w:val="00E6257A"/>
    <w:rsid w:val="00EB2883"/>
    <w:rsid w:val="00F6097A"/>
    <w:rsid w:val="00F9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D7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974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740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D7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974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740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153</Words>
  <Characters>842</Characters>
  <Application>Microsoft Office Word</Application>
  <DocSecurity>0</DocSecurity>
  <Lines>7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Lees Brook Community School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Kendall</dc:creator>
  <cp:lastModifiedBy>joris van wynendaele</cp:lastModifiedBy>
  <cp:revision>2</cp:revision>
  <cp:lastPrinted>2018-04-18T10:08:00Z</cp:lastPrinted>
  <dcterms:created xsi:type="dcterms:W3CDTF">2018-11-24T15:17:00Z</dcterms:created>
  <dcterms:modified xsi:type="dcterms:W3CDTF">2018-11-24T15:17:00Z</dcterms:modified>
</cp:coreProperties>
</file>